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0CE" w:rsidRDefault="007670CE" w:rsidP="007A5FA0">
      <w:pPr>
        <w:pStyle w:val="Heading3"/>
        <w:rPr>
          <w:rFonts w:asciiTheme="minorHAnsi" w:eastAsiaTheme="minorHAnsi" w:hAnsiTheme="minorHAnsi" w:cs="Calibri"/>
          <w:sz w:val="22"/>
          <w:szCs w:val="22"/>
        </w:rPr>
      </w:pPr>
      <w:r w:rsidRPr="007670CE">
        <w:rPr>
          <w:rFonts w:asciiTheme="minorHAnsi" w:eastAsiaTheme="minorHAnsi" w:hAnsiTheme="minorHAnsi" w:cs="Calibri"/>
          <w:noProof/>
          <w:sz w:val="22"/>
          <w:szCs w:val="22"/>
        </w:rPr>
        <w:drawing>
          <wp:inline distT="0" distB="0" distL="0" distR="0">
            <wp:extent cx="5274310" cy="1857278"/>
            <wp:effectExtent l="19050" t="0" r="2540" b="0"/>
            <wp:docPr id="3" name="Picture 0" descr="MMA_2020_Letterhead_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MA_2020_Letterhead_Header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57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70CE" w:rsidRDefault="007670CE" w:rsidP="007A5FA0">
      <w:pPr>
        <w:pStyle w:val="Heading3"/>
        <w:rPr>
          <w:rFonts w:asciiTheme="minorHAnsi" w:eastAsiaTheme="minorHAnsi" w:hAnsiTheme="minorHAnsi" w:cs="Calibri"/>
          <w:sz w:val="22"/>
          <w:szCs w:val="22"/>
        </w:rPr>
      </w:pPr>
    </w:p>
    <w:p w:rsidR="007A5FA0" w:rsidRPr="00DE0CD9" w:rsidRDefault="007A5FA0" w:rsidP="007A5FA0">
      <w:pPr>
        <w:pStyle w:val="Heading3"/>
        <w:rPr>
          <w:rFonts w:asciiTheme="minorHAnsi" w:eastAsiaTheme="minorHAnsi" w:hAnsiTheme="minorHAnsi" w:cs="Calibri"/>
          <w:sz w:val="22"/>
          <w:szCs w:val="22"/>
        </w:rPr>
      </w:pPr>
      <w:r w:rsidRPr="00A30CBD">
        <w:rPr>
          <w:rFonts w:asciiTheme="minorHAnsi" w:eastAsiaTheme="minorHAnsi" w:hAnsiTheme="minorHAnsi" w:cs="Calibri"/>
          <w:sz w:val="22"/>
          <w:szCs w:val="22"/>
        </w:rPr>
        <w:t xml:space="preserve">ΠΑΡΑΡΤΗΜΑ ΙΙΙ – ΤΕΧΝΙΚΗ ΠΡΟΣΦΟΡΑ </w:t>
      </w:r>
    </w:p>
    <w:p w:rsidR="007A5FA0" w:rsidRPr="00DE0CD9" w:rsidRDefault="007A5FA0" w:rsidP="007A5FA0">
      <w:pPr>
        <w:pStyle w:val="Heading3"/>
        <w:rPr>
          <w:rFonts w:asciiTheme="minorHAnsi" w:eastAsiaTheme="minorHAnsi" w:hAnsiTheme="minorHAnsi" w:cs="Calibri"/>
          <w:sz w:val="22"/>
          <w:szCs w:val="22"/>
        </w:rPr>
      </w:pPr>
    </w:p>
    <w:p w:rsidR="007A5FA0" w:rsidRPr="00DE0CD9" w:rsidRDefault="007A5FA0" w:rsidP="007A5FA0">
      <w:pPr>
        <w:pStyle w:val="normalwithoutspacing"/>
        <w:rPr>
          <w:rFonts w:asciiTheme="minorHAnsi" w:hAnsiTheme="minorHAnsi"/>
          <w:szCs w:val="22"/>
        </w:rPr>
      </w:pPr>
    </w:p>
    <w:p w:rsidR="007A5FA0" w:rsidRPr="00DE0CD9" w:rsidRDefault="007A5FA0" w:rsidP="007A5FA0">
      <w:pPr>
        <w:rPr>
          <w:rFonts w:asciiTheme="minorHAnsi" w:hAnsiTheme="minorHAnsi"/>
          <w:b/>
        </w:rPr>
      </w:pPr>
      <w:r w:rsidRPr="00A30CBD">
        <w:rPr>
          <w:rFonts w:asciiTheme="minorHAnsi" w:hAnsiTheme="minorHAnsi"/>
          <w:b/>
        </w:rPr>
        <w:t xml:space="preserve">Προς </w:t>
      </w:r>
    </w:p>
    <w:p w:rsidR="007A5FA0" w:rsidRPr="002F578F" w:rsidRDefault="007A5FA0" w:rsidP="007A5FA0">
      <w:pPr>
        <w:rPr>
          <w:rFonts w:asciiTheme="minorHAnsi" w:hAnsiTheme="minorHAnsi"/>
          <w:b/>
          <w:bCs/>
        </w:rPr>
      </w:pPr>
      <w:r w:rsidRPr="002F578F">
        <w:rPr>
          <w:rFonts w:asciiTheme="minorHAnsi" w:hAnsiTheme="minorHAnsi"/>
          <w:b/>
          <w:bCs/>
        </w:rPr>
        <w:t>Οργανισμό Μεγάρου Μουσικής Αθηνών</w:t>
      </w:r>
    </w:p>
    <w:p w:rsidR="007A5FA0" w:rsidRPr="002F578F" w:rsidRDefault="007A5FA0" w:rsidP="007A5FA0">
      <w:pPr>
        <w:rPr>
          <w:rFonts w:asciiTheme="minorHAnsi" w:hAnsiTheme="minorHAnsi"/>
          <w:b/>
          <w:bCs/>
        </w:rPr>
      </w:pPr>
      <w:r w:rsidRPr="002F578F">
        <w:rPr>
          <w:rFonts w:asciiTheme="minorHAnsi" w:hAnsiTheme="minorHAnsi"/>
          <w:b/>
          <w:bCs/>
        </w:rPr>
        <w:t>Βασ. Σοφίας &amp; Κόκκαλη 1</w:t>
      </w:r>
    </w:p>
    <w:p w:rsidR="007A5FA0" w:rsidRPr="002F578F" w:rsidRDefault="007A5FA0" w:rsidP="007A5FA0">
      <w:pPr>
        <w:rPr>
          <w:rFonts w:asciiTheme="minorHAnsi" w:hAnsiTheme="minorHAnsi"/>
          <w:b/>
          <w:bCs/>
        </w:rPr>
      </w:pPr>
      <w:r w:rsidRPr="002F578F">
        <w:rPr>
          <w:rFonts w:asciiTheme="minorHAnsi" w:hAnsiTheme="minorHAnsi"/>
          <w:b/>
          <w:bCs/>
        </w:rPr>
        <w:t>Τ.Κ. 115 21 Αθήνα</w:t>
      </w:r>
    </w:p>
    <w:p w:rsidR="007A5FA0" w:rsidRPr="00DE0CD9" w:rsidRDefault="007A5FA0" w:rsidP="007A5FA0">
      <w:pPr>
        <w:rPr>
          <w:rFonts w:asciiTheme="minorHAnsi" w:hAnsiTheme="minorHAnsi"/>
          <w:b/>
          <w:bCs/>
          <w:i/>
        </w:rPr>
      </w:pPr>
    </w:p>
    <w:p w:rsidR="007A5FA0" w:rsidRPr="00DE0CD9" w:rsidRDefault="007A5FA0" w:rsidP="007A5FA0">
      <w:pPr>
        <w:spacing w:line="360" w:lineRule="auto"/>
        <w:jc w:val="center"/>
        <w:rPr>
          <w:rFonts w:asciiTheme="minorHAnsi" w:hAnsiTheme="minorHAnsi" w:cstheme="minorHAnsi"/>
          <w:b/>
          <w:i/>
          <w:color w:val="000000"/>
        </w:rPr>
      </w:pPr>
      <w:r w:rsidRPr="00A30CBD">
        <w:rPr>
          <w:rFonts w:asciiTheme="minorHAnsi" w:hAnsiTheme="minorHAnsi"/>
          <w:b/>
        </w:rPr>
        <w:t>Θέμα:</w:t>
      </w:r>
      <w:r w:rsidRPr="00A30CBD">
        <w:rPr>
          <w:rFonts w:asciiTheme="minorHAnsi" w:hAnsiTheme="minorHAnsi"/>
          <w:b/>
        </w:rPr>
        <w:tab/>
      </w:r>
      <w:r w:rsidRPr="00A30CBD">
        <w:rPr>
          <w:rFonts w:asciiTheme="minorHAnsi" w:hAnsiTheme="minorHAnsi"/>
          <w:b/>
          <w:i/>
          <w:iCs/>
        </w:rPr>
        <w:t xml:space="preserve">Προμήθεια </w:t>
      </w:r>
      <w:r>
        <w:rPr>
          <w:rFonts w:asciiTheme="minorHAnsi" w:hAnsiTheme="minorHAnsi"/>
          <w:b/>
          <w:i/>
          <w:iCs/>
        </w:rPr>
        <w:t xml:space="preserve">Ηλεκτρολογικών υλικών και  εξοπλισμού για τις  λειτουργικές ανάγκες του Μεγάρου </w:t>
      </w:r>
      <w:r w:rsidRPr="00DE0CD9">
        <w:rPr>
          <w:rFonts w:asciiTheme="minorHAnsi" w:hAnsiTheme="minorHAnsi" w:cstheme="minorHAnsi"/>
          <w:b/>
          <w:i/>
          <w:color w:val="000000"/>
        </w:rPr>
        <w:t xml:space="preserve"> Μουσικής Αθηνών</w:t>
      </w:r>
    </w:p>
    <w:tbl>
      <w:tblPr>
        <w:tblW w:w="10890" w:type="dxa"/>
        <w:tblLook w:val="01E0"/>
      </w:tblPr>
      <w:tblGrid>
        <w:gridCol w:w="8897"/>
        <w:gridCol w:w="1993"/>
      </w:tblGrid>
      <w:tr w:rsidR="007A5FA0" w:rsidRPr="00DE0CD9" w:rsidTr="00047EA2">
        <w:trPr>
          <w:trHeight w:val="542"/>
        </w:trPr>
        <w:tc>
          <w:tcPr>
            <w:tcW w:w="8897" w:type="dxa"/>
          </w:tcPr>
          <w:p w:rsidR="007A5FA0" w:rsidRPr="00DE0CD9" w:rsidRDefault="007A5FA0" w:rsidP="00047EA2">
            <w:pPr>
              <w:pStyle w:val="BodyText"/>
              <w:spacing w:before="120" w:line="300" w:lineRule="atLeast"/>
              <w:rPr>
                <w:rFonts w:asciiTheme="minorHAnsi" w:hAnsiTheme="minorHAnsi"/>
                <w:szCs w:val="22"/>
                <w:lang w:val="el-GR"/>
              </w:rPr>
            </w:pPr>
          </w:p>
        </w:tc>
        <w:tc>
          <w:tcPr>
            <w:tcW w:w="1993" w:type="dxa"/>
          </w:tcPr>
          <w:p w:rsidR="007A5FA0" w:rsidRPr="00DE0CD9" w:rsidRDefault="007A5FA0" w:rsidP="00047EA2">
            <w:pPr>
              <w:pStyle w:val="BodyText"/>
              <w:spacing w:before="120" w:line="300" w:lineRule="atLeast"/>
              <w:rPr>
                <w:rFonts w:asciiTheme="minorHAnsi" w:hAnsiTheme="minorHAnsi"/>
                <w:szCs w:val="22"/>
                <w:lang w:val="el-GR"/>
              </w:rPr>
            </w:pPr>
          </w:p>
        </w:tc>
      </w:tr>
      <w:tr w:rsidR="007A5FA0" w:rsidRPr="00DE0CD9" w:rsidTr="00047EA2">
        <w:tc>
          <w:tcPr>
            <w:tcW w:w="8897" w:type="dxa"/>
          </w:tcPr>
          <w:p w:rsidR="007A5FA0" w:rsidRPr="00DE0CD9" w:rsidRDefault="007A5FA0" w:rsidP="007A5FA0">
            <w:pPr>
              <w:pStyle w:val="BodyText"/>
              <w:spacing w:before="120"/>
              <w:jc w:val="left"/>
              <w:rPr>
                <w:rFonts w:asciiTheme="minorHAnsi" w:hAnsiTheme="minorHAnsi"/>
                <w:szCs w:val="22"/>
                <w:lang w:val="el-GR"/>
              </w:rPr>
            </w:pPr>
            <w:r w:rsidRPr="00A30CBD">
              <w:rPr>
                <w:rFonts w:asciiTheme="minorHAnsi" w:hAnsiTheme="minorHAnsi"/>
                <w:szCs w:val="22"/>
                <w:lang w:val="el-GR"/>
              </w:rPr>
              <w:t xml:space="preserve">Τελευταία προθεσμία υποβολής προσφορών:  </w:t>
            </w:r>
            <w:r w:rsidRPr="00A30CBD">
              <w:rPr>
                <w:rFonts w:asciiTheme="minorHAnsi" w:hAnsiTheme="minorHAnsi"/>
                <w:b/>
                <w:szCs w:val="22"/>
                <w:lang w:val="el-GR"/>
              </w:rPr>
              <w:t>…………………… και  ώρα 1</w:t>
            </w:r>
            <w:r>
              <w:rPr>
                <w:rFonts w:asciiTheme="minorHAnsi" w:hAnsiTheme="minorHAnsi"/>
                <w:b/>
                <w:szCs w:val="22"/>
                <w:lang w:val="el-GR"/>
              </w:rPr>
              <w:t>6</w:t>
            </w:r>
            <w:r w:rsidRPr="00A30CBD">
              <w:rPr>
                <w:rFonts w:asciiTheme="minorHAnsi" w:hAnsiTheme="minorHAnsi"/>
                <w:b/>
                <w:szCs w:val="22"/>
                <w:lang w:val="el-GR"/>
              </w:rPr>
              <w:t xml:space="preserve">.00 </w:t>
            </w:r>
            <w:r>
              <w:rPr>
                <w:rFonts w:asciiTheme="minorHAnsi" w:hAnsiTheme="minorHAnsi"/>
                <w:b/>
                <w:szCs w:val="22"/>
                <w:lang w:val="el-GR"/>
              </w:rPr>
              <w:t>μμ</w:t>
            </w:r>
          </w:p>
        </w:tc>
        <w:tc>
          <w:tcPr>
            <w:tcW w:w="1993" w:type="dxa"/>
          </w:tcPr>
          <w:p w:rsidR="007A5FA0" w:rsidRPr="00DE0CD9" w:rsidRDefault="007A5FA0" w:rsidP="00047EA2">
            <w:pPr>
              <w:pStyle w:val="BodyText"/>
              <w:spacing w:before="120"/>
              <w:rPr>
                <w:rFonts w:asciiTheme="minorHAnsi" w:hAnsiTheme="minorHAnsi"/>
                <w:szCs w:val="22"/>
                <w:lang w:val="el-GR"/>
              </w:rPr>
            </w:pPr>
          </w:p>
        </w:tc>
      </w:tr>
    </w:tbl>
    <w:p w:rsidR="007A5FA0" w:rsidRPr="00DE0CD9" w:rsidRDefault="007A5FA0" w:rsidP="007A5FA0">
      <w:pPr>
        <w:rPr>
          <w:rFonts w:asciiTheme="minorHAnsi" w:hAnsiTheme="minorHAnsi"/>
        </w:rPr>
      </w:pPr>
    </w:p>
    <w:p w:rsidR="007A5FA0" w:rsidRPr="00DE0CD9" w:rsidRDefault="007A5FA0" w:rsidP="007A5FA0">
      <w:pPr>
        <w:jc w:val="both"/>
        <w:rPr>
          <w:rFonts w:asciiTheme="minorHAnsi" w:hAnsiTheme="minorHAnsi"/>
          <w:lang w:val="ru-RU"/>
        </w:rPr>
      </w:pPr>
      <w:r w:rsidRPr="00A30CBD">
        <w:rPr>
          <w:rFonts w:asciiTheme="minorHAnsi" w:hAnsiTheme="minorHAnsi"/>
          <w:lang w:val="ru-RU"/>
        </w:rPr>
        <w:t>1.</w:t>
      </w:r>
      <w:r w:rsidRPr="00A30CBD">
        <w:rPr>
          <w:rFonts w:asciiTheme="minorHAnsi" w:hAnsiTheme="minorHAnsi"/>
        </w:rPr>
        <w:t xml:space="preserve"> </w:t>
      </w:r>
      <w:r w:rsidRPr="00A30CBD">
        <w:rPr>
          <w:rFonts w:asciiTheme="minorHAnsi" w:hAnsiTheme="minorHAnsi"/>
          <w:lang w:val="ru-RU"/>
        </w:rPr>
        <w:t xml:space="preserve">Αφού μελετήσαμε </w:t>
      </w:r>
      <w:r w:rsidRPr="00A30CBD">
        <w:rPr>
          <w:rFonts w:asciiTheme="minorHAnsi" w:hAnsiTheme="minorHAnsi"/>
        </w:rPr>
        <w:t xml:space="preserve">τους όρους </w:t>
      </w:r>
      <w:r>
        <w:rPr>
          <w:rFonts w:asciiTheme="minorHAnsi" w:hAnsiTheme="minorHAnsi"/>
        </w:rPr>
        <w:t xml:space="preserve"> της υπ’αριθμ. … Πρόσκλησης </w:t>
      </w:r>
      <w:r w:rsidRPr="00A30CBD">
        <w:rPr>
          <w:rFonts w:asciiTheme="minorHAnsi" w:hAnsiTheme="minorHAnsi"/>
          <w:lang w:val="ru-RU"/>
        </w:rPr>
        <w:t xml:space="preserve"> και αφού έχουμε αποκτήσει πλήρη αντίληψη </w:t>
      </w:r>
      <w:r w:rsidRPr="00A30CBD">
        <w:rPr>
          <w:rFonts w:asciiTheme="minorHAnsi" w:hAnsiTheme="minorHAnsi"/>
        </w:rPr>
        <w:t>του αντικειμένου της σύμβασης</w:t>
      </w:r>
      <w:r w:rsidRPr="00A30CBD">
        <w:rPr>
          <w:rFonts w:asciiTheme="minorHAnsi" w:hAnsiTheme="minorHAnsi"/>
          <w:lang w:val="ru-RU"/>
        </w:rPr>
        <w:t xml:space="preserve">,  αναλαμβάνουμε να εκτελέσουμε </w:t>
      </w:r>
      <w:r w:rsidRPr="00A30CBD">
        <w:rPr>
          <w:rFonts w:asciiTheme="minorHAnsi" w:hAnsiTheme="minorHAnsi"/>
        </w:rPr>
        <w:t>το αντικείμενο της σύμβασης</w:t>
      </w:r>
      <w:r w:rsidRPr="00A30CBD">
        <w:rPr>
          <w:rFonts w:asciiTheme="minorHAnsi" w:hAnsiTheme="minorHAnsi"/>
          <w:lang w:val="ru-RU"/>
        </w:rPr>
        <w:t xml:space="preserve">, σύμφωνα με τα Έγγραφα </w:t>
      </w:r>
      <w:r>
        <w:rPr>
          <w:rFonts w:asciiTheme="minorHAnsi" w:hAnsiTheme="minorHAnsi"/>
        </w:rPr>
        <w:t>της Πρόσκλησης</w:t>
      </w:r>
      <w:r w:rsidRPr="00A30CBD">
        <w:rPr>
          <w:rFonts w:asciiTheme="minorHAnsi" w:hAnsiTheme="minorHAnsi"/>
          <w:lang w:val="ru-RU"/>
        </w:rPr>
        <w:t xml:space="preserve"> και τη συνημμένη Τεχνική Προσφορά μας και με την τιμή που δηλώνουμε στην Οικονομική Προσφορά μας.</w:t>
      </w:r>
    </w:p>
    <w:p w:rsidR="007A5FA0" w:rsidRPr="00DE0CD9" w:rsidRDefault="007A5FA0" w:rsidP="007A5FA0">
      <w:pPr>
        <w:jc w:val="both"/>
        <w:rPr>
          <w:rFonts w:asciiTheme="minorHAnsi" w:hAnsiTheme="minorHAnsi"/>
        </w:rPr>
      </w:pPr>
    </w:p>
    <w:p w:rsidR="007A5FA0" w:rsidRPr="00DE0CD9" w:rsidRDefault="007A5FA0" w:rsidP="007A5FA0">
      <w:pPr>
        <w:jc w:val="both"/>
        <w:rPr>
          <w:rFonts w:asciiTheme="minorHAnsi" w:hAnsiTheme="minorHAnsi"/>
          <w:lang w:val="ru-RU"/>
        </w:rPr>
      </w:pPr>
      <w:r w:rsidRPr="00A30CBD">
        <w:rPr>
          <w:rFonts w:asciiTheme="minorHAnsi" w:hAnsiTheme="minorHAnsi"/>
          <w:lang w:val="ru-RU"/>
        </w:rPr>
        <w:t>2.</w:t>
      </w:r>
      <w:r w:rsidRPr="00A30CBD">
        <w:rPr>
          <w:rFonts w:asciiTheme="minorHAnsi" w:hAnsiTheme="minorHAnsi"/>
        </w:rPr>
        <w:t xml:space="preserve"> </w:t>
      </w:r>
      <w:r w:rsidRPr="00A30CBD">
        <w:rPr>
          <w:rFonts w:asciiTheme="minorHAnsi" w:hAnsiTheme="minorHAnsi"/>
          <w:lang w:val="ru-RU"/>
        </w:rPr>
        <w:t xml:space="preserve">Αν η προσφορά μας γίνει αποδεκτή, αναλαμβάνουμε να αρχίσουμε </w:t>
      </w:r>
      <w:r>
        <w:rPr>
          <w:rFonts w:asciiTheme="minorHAnsi" w:hAnsiTheme="minorHAnsi"/>
        </w:rPr>
        <w:t xml:space="preserve">και να ολοκληρώσουμε </w:t>
      </w:r>
      <w:r w:rsidRPr="00A30CBD">
        <w:rPr>
          <w:rFonts w:asciiTheme="minorHAnsi" w:hAnsiTheme="minorHAnsi"/>
          <w:lang w:val="ru-RU"/>
        </w:rPr>
        <w:t xml:space="preserve">την εκτέλεση </w:t>
      </w:r>
      <w:r>
        <w:rPr>
          <w:rFonts w:asciiTheme="minorHAnsi" w:hAnsiTheme="minorHAnsi"/>
        </w:rPr>
        <w:t>του αντικειμένου της σύμβασης</w:t>
      </w:r>
      <w:r w:rsidRPr="00A30CBD">
        <w:rPr>
          <w:rFonts w:asciiTheme="minorHAnsi" w:hAnsiTheme="minorHAnsi"/>
          <w:lang w:val="ru-RU"/>
        </w:rPr>
        <w:t xml:space="preserve"> </w:t>
      </w:r>
      <w:r>
        <w:rPr>
          <w:rFonts w:asciiTheme="minorHAnsi" w:hAnsiTheme="minorHAnsi"/>
        </w:rPr>
        <w:t>στο χρόνο</w:t>
      </w:r>
      <w:r w:rsidRPr="00A30CBD">
        <w:rPr>
          <w:rFonts w:asciiTheme="minorHAnsi" w:hAnsiTheme="minorHAnsi"/>
          <w:lang w:val="ru-RU"/>
        </w:rPr>
        <w:t xml:space="preserve"> που </w:t>
      </w:r>
      <w:r>
        <w:rPr>
          <w:rFonts w:asciiTheme="minorHAnsi" w:hAnsiTheme="minorHAnsi"/>
        </w:rPr>
        <w:t>προβλέπεται στην υπ’ αριθμ. ……..Πρόσκληση</w:t>
      </w:r>
      <w:r w:rsidRPr="00A30CBD">
        <w:rPr>
          <w:rFonts w:asciiTheme="minorHAnsi" w:hAnsiTheme="minorHAnsi"/>
          <w:lang w:val="ru-RU"/>
        </w:rPr>
        <w:t>.</w:t>
      </w:r>
    </w:p>
    <w:p w:rsidR="007A5FA0" w:rsidRPr="00DE0CD9" w:rsidRDefault="007A5FA0" w:rsidP="007A5FA0">
      <w:pPr>
        <w:jc w:val="both"/>
        <w:rPr>
          <w:rFonts w:asciiTheme="minorHAnsi" w:hAnsiTheme="minorHAnsi"/>
          <w:lang w:val="ru-RU"/>
        </w:rPr>
      </w:pPr>
    </w:p>
    <w:p w:rsidR="007A5FA0" w:rsidRPr="00DE0CD9" w:rsidRDefault="007A5FA0" w:rsidP="007A5FA0">
      <w:pPr>
        <w:jc w:val="both"/>
        <w:rPr>
          <w:rFonts w:asciiTheme="minorHAnsi" w:hAnsiTheme="minorHAnsi"/>
        </w:rPr>
      </w:pPr>
      <w:r w:rsidRPr="00A30CBD">
        <w:rPr>
          <w:rFonts w:asciiTheme="minorHAnsi" w:hAnsiTheme="minorHAnsi"/>
          <w:lang w:val="ru-RU"/>
        </w:rPr>
        <w:t>3.</w:t>
      </w:r>
      <w:r w:rsidRPr="00A30CBD">
        <w:rPr>
          <w:rFonts w:asciiTheme="minorHAnsi" w:hAnsiTheme="minorHAnsi"/>
        </w:rPr>
        <w:t xml:space="preserve"> </w:t>
      </w:r>
      <w:r w:rsidRPr="00A30CBD">
        <w:rPr>
          <w:rFonts w:asciiTheme="minorHAnsi" w:hAnsiTheme="minorHAnsi"/>
          <w:lang w:val="ru-RU"/>
        </w:rPr>
        <w:t xml:space="preserve">Συμφωνούμε πως η Προσφορά μας αυτή θα ισχύει για περίοδο ίση με αυτή που αναφέρεται </w:t>
      </w:r>
      <w:r w:rsidRPr="00A30CBD">
        <w:rPr>
          <w:rFonts w:asciiTheme="minorHAnsi" w:hAnsiTheme="minorHAnsi"/>
          <w:b/>
        </w:rPr>
        <w:t>στα έγγραφα της Πρόσκλησης</w:t>
      </w:r>
      <w:r w:rsidRPr="00A30CBD">
        <w:rPr>
          <w:rFonts w:asciiTheme="minorHAnsi" w:hAnsiTheme="minorHAnsi"/>
          <w:lang w:val="ru-RU"/>
        </w:rPr>
        <w:t>, θα μας δεσμεύει και θα μπορεί να γίνει αποδεκτή ανά πάσα στιγμή πριν τη λήξη της περιόδου αυτής.</w:t>
      </w:r>
    </w:p>
    <w:p w:rsidR="007A5FA0" w:rsidRPr="00DE0CD9" w:rsidRDefault="007A5FA0" w:rsidP="007A5FA0">
      <w:pPr>
        <w:jc w:val="both"/>
        <w:rPr>
          <w:rFonts w:asciiTheme="minorHAnsi" w:hAnsiTheme="minorHAnsi"/>
        </w:rPr>
      </w:pPr>
    </w:p>
    <w:p w:rsidR="007A5FA0" w:rsidRPr="00DE0CD9" w:rsidRDefault="007A5FA0" w:rsidP="007A5FA0">
      <w:pPr>
        <w:jc w:val="both"/>
        <w:rPr>
          <w:rFonts w:asciiTheme="minorHAnsi" w:hAnsiTheme="minorHAnsi"/>
          <w:b/>
          <w:i/>
          <w:color w:val="5B9BD5"/>
        </w:rPr>
      </w:pPr>
      <w:r w:rsidRPr="00A30CBD">
        <w:rPr>
          <w:rFonts w:asciiTheme="minorHAnsi" w:hAnsiTheme="minorHAnsi"/>
        </w:rPr>
        <w:t xml:space="preserve">4. </w:t>
      </w:r>
      <w:r w:rsidRPr="00A30CBD">
        <w:rPr>
          <w:rFonts w:asciiTheme="minorHAnsi" w:hAnsiTheme="minorHAnsi"/>
          <w:b/>
        </w:rPr>
        <w:t>Δηλών</w:t>
      </w:r>
      <w:r>
        <w:rPr>
          <w:rFonts w:asciiTheme="minorHAnsi" w:hAnsiTheme="minorHAnsi"/>
          <w:b/>
        </w:rPr>
        <w:t>ουμε</w:t>
      </w:r>
      <w:r w:rsidRPr="00A30CBD">
        <w:rPr>
          <w:rFonts w:asciiTheme="minorHAnsi" w:hAnsiTheme="minorHAnsi"/>
          <w:b/>
        </w:rPr>
        <w:t xml:space="preserve"> </w:t>
      </w:r>
      <w:r w:rsidRPr="00A30CBD">
        <w:rPr>
          <w:rFonts w:asciiTheme="minorHAnsi" w:hAnsiTheme="minorHAnsi"/>
          <w:b/>
          <w:u w:val="single"/>
        </w:rPr>
        <w:t xml:space="preserve">υπεύθυνα </w:t>
      </w:r>
      <w:r w:rsidRPr="00A30CBD">
        <w:rPr>
          <w:rFonts w:asciiTheme="minorHAnsi" w:hAnsiTheme="minorHAnsi"/>
          <w:b/>
        </w:rPr>
        <w:t xml:space="preserve">ότι </w:t>
      </w:r>
      <w:r>
        <w:rPr>
          <w:rFonts w:asciiTheme="minorHAnsi" w:hAnsiTheme="minorHAnsi"/>
          <w:b/>
        </w:rPr>
        <w:t>λάβαμε</w:t>
      </w:r>
      <w:r w:rsidRPr="00A30CBD">
        <w:rPr>
          <w:rFonts w:asciiTheme="minorHAnsi" w:hAnsiTheme="minorHAnsi"/>
          <w:b/>
        </w:rPr>
        <w:t xml:space="preserve"> γνώση των τεχνικών προδιαγραφών και απαιτήσεων και υποβάλλ</w:t>
      </w:r>
      <w:r>
        <w:rPr>
          <w:rFonts w:asciiTheme="minorHAnsi" w:hAnsiTheme="minorHAnsi"/>
          <w:b/>
        </w:rPr>
        <w:t>ουμε</w:t>
      </w:r>
      <w:r w:rsidRPr="00A30CBD">
        <w:rPr>
          <w:rFonts w:asciiTheme="minorHAnsi" w:hAnsiTheme="minorHAnsi"/>
          <w:b/>
        </w:rPr>
        <w:t xml:space="preserve"> την τεχνική προσφορά σύμφωνα με τα παραπάνω έχοντας αποδεχτεί πλήρως και ανεπιφυλάκτως τους όρους της </w:t>
      </w:r>
      <w:r>
        <w:rPr>
          <w:rFonts w:asciiTheme="minorHAnsi" w:hAnsiTheme="minorHAnsi"/>
          <w:b/>
        </w:rPr>
        <w:t>υπ’αριθμ. … Πρόσκλησης</w:t>
      </w:r>
      <w:r w:rsidRPr="00A30CBD">
        <w:rPr>
          <w:rFonts w:asciiTheme="minorHAnsi" w:hAnsiTheme="minorHAnsi"/>
          <w:b/>
        </w:rPr>
        <w:t>.</w:t>
      </w:r>
    </w:p>
    <w:p w:rsidR="007A5FA0" w:rsidRPr="00DE0CD9" w:rsidRDefault="007A5FA0" w:rsidP="007A5FA0">
      <w:pPr>
        <w:rPr>
          <w:rFonts w:asciiTheme="minorHAnsi" w:hAnsiTheme="minorHAnsi"/>
        </w:rPr>
      </w:pPr>
    </w:p>
    <w:p w:rsidR="007A5FA0" w:rsidRPr="00DE0CD9" w:rsidRDefault="007A5FA0" w:rsidP="007A5FA0">
      <w:pPr>
        <w:rPr>
          <w:rFonts w:asciiTheme="minorHAnsi" w:hAnsiTheme="minorHAnsi"/>
        </w:rPr>
      </w:pPr>
    </w:p>
    <w:p w:rsidR="007A5FA0" w:rsidRPr="00DE0CD9" w:rsidRDefault="007A5FA0" w:rsidP="007A5FA0">
      <w:pPr>
        <w:rPr>
          <w:rFonts w:asciiTheme="minorHAnsi" w:hAnsiTheme="minorHAnsi"/>
        </w:rPr>
      </w:pPr>
    </w:p>
    <w:p w:rsidR="007A5FA0" w:rsidRPr="00261E15" w:rsidRDefault="007A5FA0" w:rsidP="007A5FA0">
      <w:pPr>
        <w:autoSpaceDE w:val="0"/>
        <w:autoSpaceDN w:val="0"/>
        <w:adjustRightInd w:val="0"/>
        <w:rPr>
          <w:rFonts w:asciiTheme="minorHAnsi" w:hAnsiTheme="minorHAnsi"/>
        </w:rPr>
      </w:pPr>
      <w:r w:rsidRPr="00DE0CD9">
        <w:rPr>
          <w:rFonts w:asciiTheme="minorHAnsi" w:hAnsiTheme="minorHAnsi"/>
        </w:rPr>
        <w:t>Ο Νόμιμος εκπρόσωπος της εταιρείας</w:t>
      </w:r>
    </w:p>
    <w:p w:rsidR="007A5FA0" w:rsidRPr="00DE0CD9" w:rsidRDefault="007A5FA0" w:rsidP="007A5FA0">
      <w:pPr>
        <w:pStyle w:val="Heading3"/>
        <w:rPr>
          <w:rFonts w:asciiTheme="minorHAnsi" w:eastAsiaTheme="minorHAnsi" w:hAnsiTheme="minorHAnsi" w:cs="Calibri"/>
          <w:sz w:val="22"/>
          <w:szCs w:val="22"/>
        </w:rPr>
      </w:pPr>
      <w:r w:rsidRPr="00A30CBD">
        <w:rPr>
          <w:rFonts w:asciiTheme="minorHAnsi" w:hAnsiTheme="minorHAnsi"/>
          <w:sz w:val="22"/>
          <w:szCs w:val="22"/>
        </w:rPr>
        <w:t>(Σφραγίδα ‐ Υπογραφή</w:t>
      </w:r>
      <w:r w:rsidRPr="00A30CBD">
        <w:rPr>
          <w:rFonts w:asciiTheme="minorHAnsi" w:eastAsiaTheme="minorHAnsi" w:hAnsiTheme="minorHAnsi" w:cs="Calibri"/>
          <w:sz w:val="22"/>
          <w:szCs w:val="22"/>
        </w:rPr>
        <w:t xml:space="preserve"> </w:t>
      </w:r>
      <w:r>
        <w:rPr>
          <w:rFonts w:asciiTheme="minorHAnsi" w:eastAsiaTheme="minorHAnsi" w:hAnsiTheme="minorHAnsi" w:cs="Calibri"/>
          <w:sz w:val="22"/>
          <w:szCs w:val="22"/>
        </w:rPr>
        <w:t>– Ημερομηνία)</w:t>
      </w:r>
    </w:p>
    <w:p w:rsidR="008152DB" w:rsidRDefault="008152DB"/>
    <w:sectPr w:rsidR="008152DB" w:rsidSect="008152D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7A5FA0"/>
    <w:rsid w:val="007670CE"/>
    <w:rsid w:val="007A5FA0"/>
    <w:rsid w:val="008152DB"/>
    <w:rsid w:val="00C21E02"/>
    <w:rsid w:val="00C92824"/>
    <w:rsid w:val="00F96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FA0"/>
    <w:pPr>
      <w:spacing w:after="0" w:line="240" w:lineRule="auto"/>
    </w:pPr>
    <w:rPr>
      <w:rFonts w:ascii="Calibri" w:hAnsi="Calibri" w:cs="Calibri"/>
      <w:lang w:eastAsia="el-GR"/>
    </w:rPr>
  </w:style>
  <w:style w:type="paragraph" w:styleId="Heading3">
    <w:name w:val="heading 3"/>
    <w:basedOn w:val="Normal"/>
    <w:next w:val="Normal"/>
    <w:link w:val="Heading3Char"/>
    <w:unhideWhenUsed/>
    <w:qFormat/>
    <w:rsid w:val="007A5FA0"/>
    <w:pPr>
      <w:keepNext/>
      <w:outlineLvl w:val="2"/>
    </w:pPr>
    <w:rPr>
      <w:rFonts w:ascii="Arial" w:eastAsia="Times New Roman" w:hAnsi="Arial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A5FA0"/>
    <w:rPr>
      <w:rFonts w:ascii="Arial" w:eastAsia="Times New Roman" w:hAnsi="Arial" w:cs="Times New Roman"/>
      <w:b/>
      <w:sz w:val="20"/>
      <w:szCs w:val="20"/>
      <w:lang w:eastAsia="el-GR"/>
    </w:rPr>
  </w:style>
  <w:style w:type="paragraph" w:customStyle="1" w:styleId="normalwithoutspacing">
    <w:name w:val="normal_without_spacing"/>
    <w:basedOn w:val="Normal"/>
    <w:rsid w:val="007A5FA0"/>
    <w:pPr>
      <w:suppressAutoHyphens/>
      <w:spacing w:after="60"/>
      <w:jc w:val="both"/>
    </w:pPr>
    <w:rPr>
      <w:rFonts w:eastAsia="Times New Roman"/>
      <w:szCs w:val="24"/>
      <w:lang w:eastAsia="zh-CN"/>
    </w:rPr>
  </w:style>
  <w:style w:type="paragraph" w:styleId="BodyText">
    <w:name w:val="Body Text"/>
    <w:basedOn w:val="Normal"/>
    <w:link w:val="BodyTextChar"/>
    <w:rsid w:val="007A5FA0"/>
    <w:pPr>
      <w:suppressAutoHyphens/>
      <w:spacing w:after="240"/>
      <w:jc w:val="both"/>
    </w:pPr>
    <w:rPr>
      <w:rFonts w:eastAsia="Times New Roman"/>
      <w:szCs w:val="24"/>
      <w:lang w:val="en-GB" w:eastAsia="zh-CN"/>
    </w:rPr>
  </w:style>
  <w:style w:type="character" w:customStyle="1" w:styleId="BodyTextChar">
    <w:name w:val="Body Text Char"/>
    <w:basedOn w:val="DefaultParagraphFont"/>
    <w:link w:val="BodyText"/>
    <w:rsid w:val="007A5FA0"/>
    <w:rPr>
      <w:rFonts w:ascii="Calibri" w:eastAsia="Times New Roman" w:hAnsi="Calibri" w:cs="Calibri"/>
      <w:szCs w:val="24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0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0CE"/>
    <w:rPr>
      <w:rFonts w:ascii="Tahoma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nmou</cp:lastModifiedBy>
  <cp:revision>2</cp:revision>
  <dcterms:created xsi:type="dcterms:W3CDTF">2020-10-02T08:18:00Z</dcterms:created>
  <dcterms:modified xsi:type="dcterms:W3CDTF">2020-10-02T08:18:00Z</dcterms:modified>
</cp:coreProperties>
</file>