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B808" w14:textId="6CA08E7C" w:rsidR="003C0597" w:rsidRPr="00D459BC" w:rsidRDefault="003C0597" w:rsidP="003C0597">
      <w:pPr>
        <w:pStyle w:val="2"/>
        <w:tabs>
          <w:tab w:val="left" w:pos="0"/>
        </w:tabs>
        <w:spacing w:before="57" w:after="120"/>
        <w:jc w:val="center"/>
        <w:rPr>
          <w:rFonts w:asciiTheme="minorHAnsi" w:eastAsia="SimSun" w:hAnsiTheme="minorHAnsi" w:cstheme="minorHAnsi"/>
          <w:i/>
          <w:iCs/>
          <w:color w:val="5B9BD5"/>
        </w:rPr>
      </w:pPr>
      <w:bookmarkStart w:id="0" w:name="_Toc228815991"/>
      <w:r w:rsidRPr="00D459BC">
        <w:rPr>
          <w:rFonts w:asciiTheme="minorHAnsi" w:hAnsiTheme="minorHAnsi" w:cstheme="minorHAnsi"/>
        </w:rPr>
        <w:t>ΠΑΡΑΡΤΗΜΑ ΙΙΙ –  ΥΠΟΔΕΙΓΜΑ ΤΕΧΝΙΚΗΣ ΠΡΟΣΦΟΡΑΣ – ΠΙΝΑΚΑΣ ΣΥΜΜΟΡΦΩΣΗΣ</w:t>
      </w:r>
      <w:bookmarkEnd w:id="0"/>
    </w:p>
    <w:p w14:paraId="09D2E98B" w14:textId="77777777" w:rsidR="003C0597" w:rsidRPr="00D459BC" w:rsidRDefault="003C0597" w:rsidP="003C0597">
      <w:pPr>
        <w:rPr>
          <w:rFonts w:asciiTheme="minorHAnsi" w:hAnsiTheme="minorHAnsi" w:cstheme="minorHAnsi"/>
          <w:b/>
          <w:sz w:val="24"/>
          <w:lang w:val="el-GR"/>
        </w:rPr>
      </w:pPr>
    </w:p>
    <w:p w14:paraId="7B563CC7" w14:textId="77777777" w:rsidR="003C0597" w:rsidRPr="00D459BC" w:rsidRDefault="003C0597" w:rsidP="003C0597">
      <w:pPr>
        <w:pStyle w:val="normalwithoutspacing"/>
        <w:spacing w:before="57" w:after="120"/>
        <w:rPr>
          <w:rFonts w:asciiTheme="minorHAnsi" w:hAnsiTheme="minorHAnsi" w:cstheme="minorHAnsi"/>
          <w:szCs w:val="22"/>
        </w:rPr>
      </w:pPr>
      <w:r w:rsidRPr="00D459BC">
        <w:rPr>
          <w:rFonts w:asciiTheme="minorHAnsi" w:hAnsiTheme="minorHAnsi" w:cstheme="minorHAnsi"/>
          <w:szCs w:val="22"/>
        </w:rPr>
        <w:t xml:space="preserve">Το παρόν παράρτημα συμπληρώνεται από τους οικονομικούς φορείς χωρίς τροποποίηση της μορφής του, για κάθε Τμήμα του διαγωνισμού, </w:t>
      </w:r>
      <w:r w:rsidRPr="00B376E7">
        <w:rPr>
          <w:rFonts w:asciiTheme="minorHAnsi" w:hAnsiTheme="minorHAnsi" w:cstheme="minorHAnsi"/>
          <w:szCs w:val="22"/>
          <w:u w:val="single"/>
        </w:rPr>
        <w:t>επί ποινή απορρίψεως της προσφοράς</w:t>
      </w:r>
      <w:r w:rsidRPr="00D459BC">
        <w:rPr>
          <w:rFonts w:asciiTheme="minorHAnsi" w:hAnsiTheme="minorHAnsi" w:cstheme="minorHAnsi"/>
          <w:szCs w:val="22"/>
        </w:rPr>
        <w:t>.</w:t>
      </w:r>
    </w:p>
    <w:p w14:paraId="3666A2D8" w14:textId="77777777" w:rsidR="003C0597" w:rsidRPr="00D459BC" w:rsidRDefault="003C0597" w:rsidP="003C0597">
      <w:pPr>
        <w:rPr>
          <w:rFonts w:asciiTheme="minorHAnsi" w:hAnsiTheme="minorHAnsi" w:cstheme="minorHAnsi"/>
          <w:b/>
          <w:sz w:val="24"/>
          <w:lang w:val="el-GR"/>
        </w:rPr>
      </w:pPr>
    </w:p>
    <w:p w14:paraId="07229F1F" w14:textId="77777777" w:rsidR="003C0597" w:rsidRPr="00D459BC" w:rsidRDefault="003C0597" w:rsidP="003C0597">
      <w:pPr>
        <w:suppressAutoHyphens w:val="0"/>
        <w:spacing w:line="276" w:lineRule="auto"/>
        <w:jc w:val="left"/>
        <w:rPr>
          <w:rFonts w:asciiTheme="minorHAnsi" w:hAnsiTheme="minorHAnsi" w:cstheme="minorHAnsi"/>
          <w:b/>
          <w:szCs w:val="22"/>
          <w:lang w:val="el-GR"/>
        </w:rPr>
      </w:pPr>
      <w:r w:rsidRPr="00D459BC">
        <w:rPr>
          <w:rFonts w:asciiTheme="minorHAnsi" w:hAnsiTheme="minorHAnsi" w:cstheme="minorHAnsi"/>
          <w:b/>
          <w:szCs w:val="22"/>
          <w:lang w:val="el-GR"/>
        </w:rPr>
        <w:t>ΤΜΗΜΑ (1)</w:t>
      </w:r>
      <w:r>
        <w:rPr>
          <w:rFonts w:asciiTheme="minorHAnsi" w:hAnsiTheme="minorHAnsi" w:cstheme="minorHAnsi"/>
          <w:b/>
          <w:szCs w:val="22"/>
          <w:lang w:val="el-GR"/>
        </w:rPr>
        <w:t xml:space="preserve"> </w:t>
      </w:r>
      <w:r w:rsidRPr="00D77AB6">
        <w:rPr>
          <w:rFonts w:asciiTheme="minorHAnsi" w:hAnsiTheme="minorHAnsi" w:cstheme="minorHAnsi"/>
          <w:b/>
          <w:szCs w:val="22"/>
          <w:lang w:val="el-GR"/>
        </w:rPr>
        <w:t>ΜΕΤΑΤΡΟΠΗ ΥΦΙΣΤΑΜΕΝΩΝ ΣΥΜΒΑΤΙΚΩΝ ΦΩΤΙΣΤΙΚΩΝ ΣΩΜΑΤΩΝ ΣΕ ΦΩΤΙΣΤΙΚΑ ΤΕΧΝΟΛΟΓΙΑΣ LED</w:t>
      </w:r>
      <w:r w:rsidRPr="00D459BC">
        <w:rPr>
          <w:rFonts w:asciiTheme="minorHAnsi" w:hAnsiTheme="minorHAnsi" w:cstheme="minorHAnsi"/>
          <w:b/>
          <w:szCs w:val="22"/>
          <w:lang w:val="el-GR"/>
        </w:rPr>
        <w:t xml:space="preserve"> </w:t>
      </w:r>
    </w:p>
    <w:p w14:paraId="563F21BB" w14:textId="77777777" w:rsidR="003C0597" w:rsidRPr="00D459BC" w:rsidRDefault="003C0597" w:rsidP="003C0597">
      <w:pPr>
        <w:rPr>
          <w:rFonts w:asciiTheme="minorHAnsi" w:hAnsiTheme="minorHAnsi" w:cstheme="minorHAnsi"/>
          <w:bCs/>
          <w:szCs w:val="22"/>
          <w:lang w:val="el-G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465"/>
        <w:gridCol w:w="1209"/>
        <w:gridCol w:w="3670"/>
      </w:tblGrid>
      <w:tr w:rsidR="003C0597" w:rsidRPr="00D459BC" w14:paraId="5A335A0F" w14:textId="77777777" w:rsidTr="00D05D84">
        <w:trPr>
          <w:cantSplit/>
        </w:trPr>
        <w:tc>
          <w:tcPr>
            <w:tcW w:w="0" w:type="auto"/>
            <w:vAlign w:val="center"/>
          </w:tcPr>
          <w:p w14:paraId="4EFDE8FC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7DDFF485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</w:pPr>
            <w:proofErr w:type="spellStart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 xml:space="preserve">αφή </w:t>
            </w: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13B47E84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  <w:t>Απάντηση</w:t>
            </w:r>
          </w:p>
          <w:p w14:paraId="0E664C86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3692" w:type="dxa"/>
            <w:vAlign w:val="center"/>
          </w:tcPr>
          <w:p w14:paraId="0592577F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3C0597" w:rsidRPr="00D459BC" w14:paraId="3EDADFF1" w14:textId="77777777" w:rsidTr="00D05D84">
        <w:trPr>
          <w:cantSplit/>
        </w:trPr>
        <w:tc>
          <w:tcPr>
            <w:tcW w:w="0" w:type="auto"/>
            <w:vAlign w:val="center"/>
          </w:tcPr>
          <w:p w14:paraId="7F12D0C1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0FDF7E1E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Π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ρομήθει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 και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εγκ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ατάσταση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είκοσι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οκτώ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(28)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τεμ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αχίων Robert Juliat LH/670SXVW 500W VW LED profile lamp house Bizet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σε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φωτιστικά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σώματα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Robert Juliat 714SX2</w:t>
            </w:r>
          </w:p>
        </w:tc>
        <w:tc>
          <w:tcPr>
            <w:tcW w:w="1156" w:type="dxa"/>
            <w:vAlign w:val="center"/>
          </w:tcPr>
          <w:p w14:paraId="0BF5FE12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</w:p>
        </w:tc>
        <w:tc>
          <w:tcPr>
            <w:tcW w:w="3692" w:type="dxa"/>
            <w:vAlign w:val="center"/>
          </w:tcPr>
          <w:p w14:paraId="7720C2B7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</w:p>
        </w:tc>
      </w:tr>
      <w:tr w:rsidR="003C0597" w:rsidRPr="00D459BC" w14:paraId="1C0B5ACF" w14:textId="77777777" w:rsidTr="00D05D84">
        <w:trPr>
          <w:cantSplit/>
        </w:trPr>
        <w:tc>
          <w:tcPr>
            <w:tcW w:w="0" w:type="auto"/>
            <w:vAlign w:val="center"/>
          </w:tcPr>
          <w:p w14:paraId="6DCDE4F5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  <w:vAlign w:val="center"/>
          </w:tcPr>
          <w:p w14:paraId="0ED584FE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Π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ρομήθει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 και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εγκ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ατάσταση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δύο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(2)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τεμ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αχίων Robert Juliat LH/770SXVW 500W VW LED profile lamp house Bizet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σε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φωτιστικά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σώματα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Robert Juliat 710SX2</w:t>
            </w:r>
          </w:p>
        </w:tc>
        <w:tc>
          <w:tcPr>
            <w:tcW w:w="1156" w:type="dxa"/>
            <w:vAlign w:val="center"/>
          </w:tcPr>
          <w:p w14:paraId="305BACA9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</w:p>
        </w:tc>
        <w:tc>
          <w:tcPr>
            <w:tcW w:w="3692" w:type="dxa"/>
            <w:vAlign w:val="center"/>
          </w:tcPr>
          <w:p w14:paraId="47FBA590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</w:p>
        </w:tc>
      </w:tr>
      <w:tr w:rsidR="003C0597" w:rsidRPr="00D459BC" w14:paraId="4860F16D" w14:textId="77777777" w:rsidTr="00D05D84">
        <w:trPr>
          <w:cantSplit/>
        </w:trPr>
        <w:tc>
          <w:tcPr>
            <w:tcW w:w="0" w:type="auto"/>
            <w:vAlign w:val="center"/>
          </w:tcPr>
          <w:p w14:paraId="7AA77456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  <w:vAlign w:val="center"/>
          </w:tcPr>
          <w:p w14:paraId="05270FD7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Π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ρομήθει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 και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εγκ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ατάσταση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τεσσάρων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(4)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τεμ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αχίων Robert Juliat T/650DSXWW SULLY 115W LED compartment with display -Warm White - 3 meter power cable with CEE 7/7 (2P+TNF/SCHUKO) connector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σε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φωτιστικά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σώματα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Robert Juliat 613SX</w:t>
            </w:r>
          </w:p>
        </w:tc>
        <w:tc>
          <w:tcPr>
            <w:tcW w:w="1156" w:type="dxa"/>
            <w:vAlign w:val="center"/>
          </w:tcPr>
          <w:p w14:paraId="469763AD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</w:p>
        </w:tc>
        <w:tc>
          <w:tcPr>
            <w:tcW w:w="3692" w:type="dxa"/>
            <w:vAlign w:val="center"/>
          </w:tcPr>
          <w:p w14:paraId="38D7C30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</w:p>
        </w:tc>
      </w:tr>
      <w:tr w:rsidR="003C0597" w:rsidRPr="00B376E7" w14:paraId="7234E4DC" w14:textId="77777777" w:rsidTr="00D05D84">
        <w:trPr>
          <w:cantSplit/>
        </w:trPr>
        <w:tc>
          <w:tcPr>
            <w:tcW w:w="0" w:type="auto"/>
            <w:vAlign w:val="center"/>
          </w:tcPr>
          <w:p w14:paraId="4A1ACA4C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  <w:vAlign w:val="center"/>
          </w:tcPr>
          <w:p w14:paraId="00CFAE70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Προμήθεια και εγκατάσταση τριάντα οκτώ (38) τεμαχίων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Robert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Juliat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/650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DSXWW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SULLY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115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LED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compartment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with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display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-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Warm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White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- 3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meter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power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cable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with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CEE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7/7 (2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P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+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TNF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/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SCHUKO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)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connector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σε φωτιστικά σώματα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Robert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Juliat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614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SX</w:t>
            </w:r>
          </w:p>
        </w:tc>
        <w:tc>
          <w:tcPr>
            <w:tcW w:w="1156" w:type="dxa"/>
            <w:vAlign w:val="center"/>
          </w:tcPr>
          <w:p w14:paraId="3A63B696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1E605F4E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</w:tbl>
    <w:p w14:paraId="723CCE98" w14:textId="77777777" w:rsidR="003C0597" w:rsidRPr="00D459BC" w:rsidRDefault="003C0597" w:rsidP="003C0597">
      <w:pPr>
        <w:rPr>
          <w:rFonts w:asciiTheme="minorHAnsi" w:hAnsiTheme="minorHAnsi" w:cstheme="minorHAnsi"/>
          <w:bCs/>
          <w:szCs w:val="22"/>
          <w:lang w:val="el-GR"/>
        </w:rPr>
      </w:pPr>
    </w:p>
    <w:p w14:paraId="21CE9508" w14:textId="77777777" w:rsidR="003C0597" w:rsidRPr="00D459BC" w:rsidRDefault="003C0597" w:rsidP="003C0597">
      <w:pPr>
        <w:suppressAutoHyphens w:val="0"/>
        <w:spacing w:line="276" w:lineRule="auto"/>
        <w:jc w:val="left"/>
        <w:rPr>
          <w:rFonts w:asciiTheme="minorHAnsi" w:hAnsiTheme="minorHAnsi" w:cstheme="minorHAnsi"/>
          <w:bCs/>
          <w:szCs w:val="22"/>
          <w:lang w:val="el-GR"/>
        </w:rPr>
      </w:pPr>
      <w:r w:rsidRPr="00D459BC">
        <w:rPr>
          <w:rFonts w:asciiTheme="minorHAnsi" w:hAnsiTheme="minorHAnsi" w:cstheme="minorHAnsi"/>
          <w:bCs/>
          <w:szCs w:val="22"/>
          <w:lang w:val="el-GR"/>
        </w:rPr>
        <w:br w:type="page"/>
      </w:r>
    </w:p>
    <w:p w14:paraId="0D381878" w14:textId="77777777" w:rsidR="003C0597" w:rsidRPr="00D459BC" w:rsidRDefault="003C0597" w:rsidP="003C0597">
      <w:pPr>
        <w:rPr>
          <w:rFonts w:asciiTheme="minorHAnsi" w:hAnsiTheme="minorHAnsi" w:cstheme="minorHAnsi"/>
          <w:bCs/>
          <w:szCs w:val="22"/>
          <w:lang w:val="el-GR"/>
        </w:rPr>
      </w:pPr>
      <w:r w:rsidRPr="006D365B">
        <w:rPr>
          <w:rFonts w:asciiTheme="minorHAnsi" w:hAnsiTheme="minorHAnsi" w:cstheme="minorHAnsi"/>
          <w:b/>
          <w:szCs w:val="22"/>
          <w:lang w:val="el-GR"/>
        </w:rPr>
        <w:lastRenderedPageBreak/>
        <w:t>ΤΜΗΜΑ (2) ΠΡΟΜΗΘΕΙΑ ΚΙΝΟΥΜΕΝΩΝ ΦΩΤΙΣΤΙΚΩΝ ΚΕΦΑΛΩΝ ΤΕΧΝΟΛΟΓΙΑΣ LED</w:t>
      </w:r>
    </w:p>
    <w:p w14:paraId="3C0F6ECA" w14:textId="77777777" w:rsidR="003C0597" w:rsidRPr="00D459BC" w:rsidRDefault="003C0597" w:rsidP="003C0597">
      <w:pPr>
        <w:rPr>
          <w:rFonts w:asciiTheme="minorHAnsi" w:hAnsiTheme="minorHAnsi" w:cstheme="minorHAnsi"/>
          <w:bCs/>
          <w:szCs w:val="22"/>
          <w:lang w:val="el-G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464"/>
        <w:gridCol w:w="1209"/>
        <w:gridCol w:w="3671"/>
      </w:tblGrid>
      <w:tr w:rsidR="003C0597" w:rsidRPr="00D459BC" w14:paraId="650C72CD" w14:textId="77777777" w:rsidTr="00D05D84">
        <w:trPr>
          <w:cantSplit/>
        </w:trPr>
        <w:tc>
          <w:tcPr>
            <w:tcW w:w="0" w:type="auto"/>
            <w:vAlign w:val="center"/>
          </w:tcPr>
          <w:p w14:paraId="371A01E4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Α/Α</w:t>
            </w:r>
          </w:p>
        </w:tc>
        <w:tc>
          <w:tcPr>
            <w:tcW w:w="4492" w:type="dxa"/>
            <w:vAlign w:val="center"/>
          </w:tcPr>
          <w:p w14:paraId="7BC75EBE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</w:pPr>
            <w:proofErr w:type="spellStart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Περιγρ</w:t>
            </w:r>
            <w:proofErr w:type="spellEnd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 xml:space="preserve">αφή </w:t>
            </w: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  <w:t>απαίτησης συμμόρφωσης</w:t>
            </w:r>
          </w:p>
        </w:tc>
        <w:tc>
          <w:tcPr>
            <w:tcW w:w="1156" w:type="dxa"/>
            <w:vAlign w:val="center"/>
          </w:tcPr>
          <w:p w14:paraId="2A8A93D7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  <w:t>Απάντηση</w:t>
            </w:r>
          </w:p>
          <w:p w14:paraId="2156597A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l-GR" w:eastAsia="en-US"/>
              </w:rPr>
              <w:t>(ΝΑΙ/ΟΧΙ)</w:t>
            </w:r>
          </w:p>
        </w:tc>
        <w:tc>
          <w:tcPr>
            <w:tcW w:w="3692" w:type="dxa"/>
            <w:vAlign w:val="center"/>
          </w:tcPr>
          <w:p w14:paraId="08B363E8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Παρα</w:t>
            </w:r>
            <w:proofErr w:type="spellStart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τηρήσεις</w:t>
            </w:r>
            <w:proofErr w:type="spellEnd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 xml:space="preserve"> / </w:t>
            </w:r>
            <w:proofErr w:type="spellStart"/>
            <w:r w:rsidRPr="00D459BC">
              <w:rPr>
                <w:rFonts w:asciiTheme="minorHAnsi" w:eastAsia="MS Mincho" w:hAnsiTheme="minorHAnsi" w:cstheme="minorHAnsi"/>
                <w:b/>
                <w:bCs/>
                <w:szCs w:val="22"/>
                <w:lang w:val="en-US" w:eastAsia="en-US"/>
              </w:rPr>
              <w:t>Τεκμηρίωση</w:t>
            </w:r>
            <w:proofErr w:type="spellEnd"/>
          </w:p>
        </w:tc>
      </w:tr>
      <w:tr w:rsidR="003C0597" w:rsidRPr="00B376E7" w14:paraId="5AA3138D" w14:textId="77777777" w:rsidTr="00D05D84">
        <w:trPr>
          <w:cantSplit/>
        </w:trPr>
        <w:tc>
          <w:tcPr>
            <w:tcW w:w="0" w:type="auto"/>
            <w:vAlign w:val="center"/>
          </w:tcPr>
          <w:p w14:paraId="299D132B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1</w:t>
            </w:r>
          </w:p>
        </w:tc>
        <w:tc>
          <w:tcPr>
            <w:tcW w:w="4492" w:type="dxa"/>
            <w:vAlign w:val="center"/>
          </w:tcPr>
          <w:p w14:paraId="09F5134B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Προμήθεια </w:t>
            </w:r>
            <w:r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δέκα (10)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κινούμενων θεατρικών φωτιστικών κεφαλών τύπου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profile</w:t>
            </w:r>
            <w:proofErr w:type="spellEnd"/>
          </w:p>
        </w:tc>
        <w:tc>
          <w:tcPr>
            <w:tcW w:w="1156" w:type="dxa"/>
            <w:vAlign w:val="center"/>
          </w:tcPr>
          <w:p w14:paraId="19F1E057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6F383701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51E3A4BD" w14:textId="77777777" w:rsidTr="00D05D84">
        <w:trPr>
          <w:cantSplit/>
        </w:trPr>
        <w:tc>
          <w:tcPr>
            <w:tcW w:w="0" w:type="auto"/>
            <w:vAlign w:val="center"/>
          </w:tcPr>
          <w:p w14:paraId="3D320188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2</w:t>
            </w:r>
          </w:p>
        </w:tc>
        <w:tc>
          <w:tcPr>
            <w:tcW w:w="4492" w:type="dxa"/>
          </w:tcPr>
          <w:p w14:paraId="42719B2B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Λειτουργία χωρίς ανεμιστήρες (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fanless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) σε πλήρη λειτουργία</w:t>
            </w:r>
          </w:p>
        </w:tc>
        <w:tc>
          <w:tcPr>
            <w:tcW w:w="1156" w:type="dxa"/>
            <w:vAlign w:val="center"/>
          </w:tcPr>
          <w:p w14:paraId="1B5A9584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7D26BB1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5B9F8587" w14:textId="77777777" w:rsidTr="00D05D84">
        <w:trPr>
          <w:cantSplit/>
        </w:trPr>
        <w:tc>
          <w:tcPr>
            <w:tcW w:w="0" w:type="auto"/>
            <w:vAlign w:val="center"/>
          </w:tcPr>
          <w:p w14:paraId="2533C299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3</w:t>
            </w:r>
          </w:p>
        </w:tc>
        <w:tc>
          <w:tcPr>
            <w:tcW w:w="4492" w:type="dxa"/>
          </w:tcPr>
          <w:p w14:paraId="4DBD3C8D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Πηγή φωτός: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LED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υψηλής απόδοσης με συνολική φωτεινή ροή τουλάχιστον 12.000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lumens</w:t>
            </w:r>
          </w:p>
        </w:tc>
        <w:tc>
          <w:tcPr>
            <w:tcW w:w="1156" w:type="dxa"/>
            <w:vAlign w:val="center"/>
          </w:tcPr>
          <w:p w14:paraId="6FC8C64F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046CC3C8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2439B07D" w14:textId="77777777" w:rsidTr="00D05D84">
        <w:trPr>
          <w:cantSplit/>
        </w:trPr>
        <w:tc>
          <w:tcPr>
            <w:tcW w:w="0" w:type="auto"/>
            <w:vAlign w:val="center"/>
          </w:tcPr>
          <w:p w14:paraId="11D27CE3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4</w:t>
            </w:r>
          </w:p>
        </w:tc>
        <w:tc>
          <w:tcPr>
            <w:tcW w:w="4492" w:type="dxa"/>
          </w:tcPr>
          <w:p w14:paraId="530DD91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Θερμοκρασία χρώματος: Περίπου 6.000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K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με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CRI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≥ 90</w:t>
            </w:r>
          </w:p>
        </w:tc>
        <w:tc>
          <w:tcPr>
            <w:tcW w:w="1156" w:type="dxa"/>
            <w:vAlign w:val="center"/>
          </w:tcPr>
          <w:p w14:paraId="554D61C0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14ABF744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6B2759D9" w14:textId="77777777" w:rsidTr="00D05D84">
        <w:trPr>
          <w:cantSplit/>
        </w:trPr>
        <w:tc>
          <w:tcPr>
            <w:tcW w:w="0" w:type="auto"/>
            <w:vAlign w:val="center"/>
          </w:tcPr>
          <w:p w14:paraId="54347B82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5</w:t>
            </w:r>
          </w:p>
        </w:tc>
        <w:tc>
          <w:tcPr>
            <w:tcW w:w="4492" w:type="dxa"/>
          </w:tcPr>
          <w:p w14:paraId="7C730ABB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Zoom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: Ρυθμιζόμενο εύρος τουλάχιστον 7° έως 50°</w:t>
            </w:r>
          </w:p>
        </w:tc>
        <w:tc>
          <w:tcPr>
            <w:tcW w:w="1156" w:type="dxa"/>
            <w:vAlign w:val="center"/>
          </w:tcPr>
          <w:p w14:paraId="646FA656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2A4D1B91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2D649F7B" w14:textId="77777777" w:rsidTr="00D05D84">
        <w:trPr>
          <w:cantSplit/>
        </w:trPr>
        <w:tc>
          <w:tcPr>
            <w:tcW w:w="0" w:type="auto"/>
            <w:vAlign w:val="center"/>
          </w:tcPr>
          <w:p w14:paraId="5FAEC14E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6</w:t>
            </w:r>
          </w:p>
        </w:tc>
        <w:tc>
          <w:tcPr>
            <w:tcW w:w="4492" w:type="dxa"/>
          </w:tcPr>
          <w:p w14:paraId="4E3AC7B1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Σύστημα χρωμάτων: Πλήρες σύστημα μίξης χρωμάτων, όπως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CMY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+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CTO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ή ισοδύναμο</w:t>
            </w:r>
          </w:p>
        </w:tc>
        <w:tc>
          <w:tcPr>
            <w:tcW w:w="1156" w:type="dxa"/>
            <w:vAlign w:val="center"/>
          </w:tcPr>
          <w:p w14:paraId="400BC2E4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1E408CC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7D1E73FB" w14:textId="77777777" w:rsidTr="00D05D84">
        <w:trPr>
          <w:cantSplit/>
        </w:trPr>
        <w:tc>
          <w:tcPr>
            <w:tcW w:w="0" w:type="auto"/>
            <w:vAlign w:val="center"/>
          </w:tcPr>
          <w:p w14:paraId="08470395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7</w:t>
            </w:r>
          </w:p>
        </w:tc>
        <w:tc>
          <w:tcPr>
            <w:tcW w:w="4492" w:type="dxa"/>
          </w:tcPr>
          <w:p w14:paraId="27613310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Εφέ: Τουλάχιστον δύο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gobo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wheels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(ένα περιστρεφόμενο και ένα στατικό με θεατρικά σχέδια),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Animation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wheel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Motorized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iris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prism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variable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frost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Framing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system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με 4 λεπίδες και δυνατότητα περιστροφής,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stobe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τουλάχιστον από 0-20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Hz</w:t>
            </w:r>
          </w:p>
        </w:tc>
        <w:tc>
          <w:tcPr>
            <w:tcW w:w="1156" w:type="dxa"/>
            <w:vAlign w:val="center"/>
          </w:tcPr>
          <w:p w14:paraId="56F0AEAC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6A69EFB9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4B11A7" w14:paraId="07E5F1B8" w14:textId="77777777" w:rsidTr="00D05D84">
        <w:trPr>
          <w:cantSplit/>
        </w:trPr>
        <w:tc>
          <w:tcPr>
            <w:tcW w:w="0" w:type="auto"/>
            <w:vAlign w:val="center"/>
          </w:tcPr>
          <w:p w14:paraId="145453FB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8</w:t>
            </w:r>
          </w:p>
        </w:tc>
        <w:tc>
          <w:tcPr>
            <w:tcW w:w="4492" w:type="dxa"/>
          </w:tcPr>
          <w:p w14:paraId="022677F7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Υποστήριξη για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DMX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RDM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Art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-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Net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,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sACN</w:t>
            </w:r>
            <w:proofErr w:type="spellEnd"/>
          </w:p>
        </w:tc>
        <w:tc>
          <w:tcPr>
            <w:tcW w:w="1156" w:type="dxa"/>
            <w:vAlign w:val="center"/>
          </w:tcPr>
          <w:p w14:paraId="18D4DF8D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3990ED2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D459BC" w14:paraId="0209712F" w14:textId="77777777" w:rsidTr="00D05D84">
        <w:trPr>
          <w:cantSplit/>
        </w:trPr>
        <w:tc>
          <w:tcPr>
            <w:tcW w:w="0" w:type="auto"/>
            <w:vAlign w:val="center"/>
          </w:tcPr>
          <w:p w14:paraId="1B76D472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9</w:t>
            </w:r>
          </w:p>
        </w:tc>
        <w:tc>
          <w:tcPr>
            <w:tcW w:w="4492" w:type="dxa"/>
          </w:tcPr>
          <w:p w14:paraId="38C0E086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Διάρκει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α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ζωής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 xml:space="preserve"> LED: ≥ 30.000 </w:t>
            </w:r>
            <w:proofErr w:type="spellStart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ώρες</w:t>
            </w:r>
            <w:proofErr w:type="spellEnd"/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.</w:t>
            </w:r>
          </w:p>
        </w:tc>
        <w:tc>
          <w:tcPr>
            <w:tcW w:w="1156" w:type="dxa"/>
            <w:vAlign w:val="center"/>
          </w:tcPr>
          <w:p w14:paraId="5A72369E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6AA61F3E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50F42B5B" w14:textId="77777777" w:rsidTr="00D05D84">
        <w:trPr>
          <w:cantSplit/>
        </w:trPr>
        <w:tc>
          <w:tcPr>
            <w:tcW w:w="0" w:type="auto"/>
            <w:vAlign w:val="center"/>
          </w:tcPr>
          <w:p w14:paraId="3F47BB84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10</w:t>
            </w:r>
          </w:p>
        </w:tc>
        <w:tc>
          <w:tcPr>
            <w:tcW w:w="4492" w:type="dxa"/>
          </w:tcPr>
          <w:p w14:paraId="3DF18D93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Dimming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: 16-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bit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με επιλογές καμπύλης</w:t>
            </w:r>
          </w:p>
        </w:tc>
        <w:tc>
          <w:tcPr>
            <w:tcW w:w="1156" w:type="dxa"/>
            <w:vAlign w:val="center"/>
          </w:tcPr>
          <w:p w14:paraId="76D109FB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4C78CA4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  <w:tr w:rsidR="003C0597" w:rsidRPr="00B376E7" w14:paraId="554D2515" w14:textId="77777777" w:rsidTr="00D05D84">
        <w:trPr>
          <w:cantSplit/>
        </w:trPr>
        <w:tc>
          <w:tcPr>
            <w:tcW w:w="0" w:type="auto"/>
            <w:vAlign w:val="center"/>
          </w:tcPr>
          <w:p w14:paraId="423012AE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11</w:t>
            </w:r>
          </w:p>
        </w:tc>
        <w:tc>
          <w:tcPr>
            <w:tcW w:w="4492" w:type="dxa"/>
          </w:tcPr>
          <w:p w14:paraId="49498822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Pan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/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Tilt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>: ≥ 540° / 250° με 16-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n-US" w:eastAsia="en-US"/>
              </w:rPr>
              <w:t>bit</w:t>
            </w:r>
            <w:r w:rsidRPr="00D459BC"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  <w:t xml:space="preserve"> ανάλυση και αθόρυβη κίνηση</w:t>
            </w:r>
          </w:p>
        </w:tc>
        <w:tc>
          <w:tcPr>
            <w:tcW w:w="1156" w:type="dxa"/>
            <w:vAlign w:val="center"/>
          </w:tcPr>
          <w:p w14:paraId="24F861E9" w14:textId="77777777" w:rsidR="003C0597" w:rsidRPr="00D459BC" w:rsidRDefault="003C0597" w:rsidP="00D05D84">
            <w:pPr>
              <w:suppressAutoHyphens w:val="0"/>
              <w:spacing w:line="276" w:lineRule="auto"/>
              <w:jc w:val="center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  <w:tc>
          <w:tcPr>
            <w:tcW w:w="3692" w:type="dxa"/>
            <w:vAlign w:val="center"/>
          </w:tcPr>
          <w:p w14:paraId="67D0EE26" w14:textId="77777777" w:rsidR="003C0597" w:rsidRPr="00D459BC" w:rsidRDefault="003C0597" w:rsidP="00D05D84">
            <w:pPr>
              <w:suppressAutoHyphens w:val="0"/>
              <w:spacing w:line="276" w:lineRule="auto"/>
              <w:jc w:val="left"/>
              <w:rPr>
                <w:rFonts w:asciiTheme="minorHAnsi" w:eastAsia="MS Mincho" w:hAnsiTheme="minorHAnsi" w:cstheme="minorHAnsi"/>
                <w:szCs w:val="22"/>
                <w:lang w:val="el-GR" w:eastAsia="en-US"/>
              </w:rPr>
            </w:pPr>
          </w:p>
        </w:tc>
      </w:tr>
    </w:tbl>
    <w:p w14:paraId="0B948B72" w14:textId="77777777" w:rsidR="003C0597" w:rsidRPr="00D459BC" w:rsidRDefault="003C0597" w:rsidP="003C0597">
      <w:pPr>
        <w:rPr>
          <w:rFonts w:asciiTheme="minorHAnsi" w:hAnsiTheme="minorHAnsi" w:cstheme="minorHAnsi"/>
          <w:szCs w:val="22"/>
          <w:lang w:val="el-GR"/>
        </w:rPr>
      </w:pPr>
    </w:p>
    <w:p w14:paraId="58F65BBB" w14:textId="77777777" w:rsidR="003C0597" w:rsidRPr="00D459BC" w:rsidRDefault="003C0597" w:rsidP="003C0597">
      <w:pPr>
        <w:pStyle w:val="normalwithoutspacing"/>
        <w:spacing w:before="57" w:after="120"/>
        <w:rPr>
          <w:rFonts w:asciiTheme="minorHAnsi" w:hAnsiTheme="minorHAnsi" w:cstheme="minorHAnsi"/>
          <w:szCs w:val="22"/>
        </w:rPr>
      </w:pPr>
      <w:r w:rsidRPr="00D459BC">
        <w:rPr>
          <w:rFonts w:asciiTheme="minorHAnsi" w:hAnsiTheme="minorHAnsi" w:cstheme="minorHAnsi"/>
          <w:szCs w:val="22"/>
        </w:rPr>
        <w:t xml:space="preserve">Δηλώνω υπεύθυνα ότι έλαβα γνώση των τεχνικών προδιαγραφών και απαιτήσεων του ανοιχτού δημόσιου ηλεκτρονικού διαγωνισμού, με αντικείμενο την </w:t>
      </w:r>
      <w:r w:rsidRPr="00D459BC">
        <w:rPr>
          <w:rFonts w:asciiTheme="minorHAnsi" w:hAnsiTheme="minorHAnsi" w:cstheme="minorHAnsi"/>
          <w:b/>
          <w:bCs/>
          <w:szCs w:val="22"/>
        </w:rPr>
        <w:t>«</w:t>
      </w:r>
      <w:r w:rsidRPr="00B376E7">
        <w:rPr>
          <w:rFonts w:asciiTheme="minorHAnsi" w:hAnsiTheme="minorHAnsi" w:cstheme="minorHAnsi"/>
          <w:i/>
        </w:rPr>
        <w:t>Μετατροπή υφιστάμενων συμβατικών φωτιστικών σωμάτων σε φωτιστικά τεχνολογίας LED και προμήθεια κινούμενων φωτιστικών κεφαλών τεχνολογίας LED</w:t>
      </w:r>
      <w:r w:rsidRPr="00D459BC">
        <w:rPr>
          <w:rFonts w:asciiTheme="minorHAnsi" w:hAnsiTheme="minorHAnsi" w:cstheme="minorHAnsi"/>
          <w:b/>
          <w:bCs/>
          <w:szCs w:val="22"/>
        </w:rPr>
        <w:t>»</w:t>
      </w:r>
      <w:r w:rsidRPr="00D459BC">
        <w:rPr>
          <w:rFonts w:asciiTheme="minorHAnsi" w:hAnsiTheme="minorHAnsi" w:cstheme="minorHAnsi"/>
          <w:szCs w:val="22"/>
        </w:rPr>
        <w:t xml:space="preserve">, με (CPV) : 31530000-0 και 31527000-6, έχοντας αποδεχτεί πλήρως και ανεπιφυλάκτως τους όρους </w:t>
      </w:r>
      <w:r w:rsidRPr="000921F7">
        <w:rPr>
          <w:rFonts w:asciiTheme="minorHAnsi" w:hAnsiTheme="minorHAnsi" w:cstheme="minorHAnsi"/>
          <w:szCs w:val="22"/>
        </w:rPr>
        <w:t xml:space="preserve">της </w:t>
      </w:r>
      <w:proofErr w:type="spellStart"/>
      <w:r w:rsidRPr="000921F7">
        <w:rPr>
          <w:rFonts w:asciiTheme="minorHAnsi" w:hAnsiTheme="minorHAnsi" w:cstheme="minorHAnsi"/>
          <w:szCs w:val="22"/>
        </w:rPr>
        <w:t>υπ’αριθμ</w:t>
      </w:r>
      <w:proofErr w:type="spellEnd"/>
      <w:r w:rsidRPr="00B32B9A">
        <w:rPr>
          <w:rFonts w:asciiTheme="minorHAnsi" w:hAnsiTheme="minorHAnsi" w:cstheme="minorHAnsi"/>
          <w:szCs w:val="22"/>
        </w:rPr>
        <w:t>. 7/2026</w:t>
      </w:r>
      <w:r w:rsidRPr="000921F7">
        <w:rPr>
          <w:rFonts w:asciiTheme="minorHAnsi" w:hAnsiTheme="minorHAnsi" w:cstheme="minorHAnsi"/>
          <w:szCs w:val="22"/>
        </w:rPr>
        <w:t xml:space="preserve"> Διακήρυξης</w:t>
      </w:r>
      <w:r w:rsidRPr="00D459BC">
        <w:rPr>
          <w:rFonts w:asciiTheme="minorHAnsi" w:hAnsiTheme="minorHAnsi" w:cstheme="minorHAnsi"/>
          <w:szCs w:val="22"/>
        </w:rPr>
        <w:t xml:space="preserve"> και υποβάλλω προσφορά για το Τμήμα/τα ………………….., σύμφωνα με τους όρους και τις απαιτήσεις του ως άνω διαγωνισμού.</w:t>
      </w:r>
    </w:p>
    <w:p w14:paraId="7E29F6F0" w14:textId="77777777" w:rsidR="003C0597" w:rsidRPr="00D459BC" w:rsidRDefault="003C0597" w:rsidP="003C0597">
      <w:pPr>
        <w:pStyle w:val="normalwithoutspacing"/>
        <w:spacing w:before="57" w:after="120"/>
        <w:rPr>
          <w:rFonts w:asciiTheme="minorHAnsi" w:hAnsiTheme="minorHAnsi" w:cstheme="minorHAnsi"/>
          <w:szCs w:val="22"/>
        </w:rPr>
      </w:pPr>
    </w:p>
    <w:p w14:paraId="51BE4A7E" w14:textId="77777777" w:rsidR="003C0597" w:rsidRPr="00D459BC" w:rsidRDefault="003C0597" w:rsidP="003C0597">
      <w:pPr>
        <w:pStyle w:val="normalwithoutspacing"/>
        <w:spacing w:before="57" w:after="120"/>
        <w:rPr>
          <w:rFonts w:asciiTheme="minorHAnsi" w:hAnsiTheme="minorHAnsi" w:cstheme="minorHAnsi"/>
          <w:szCs w:val="22"/>
        </w:rPr>
      </w:pPr>
      <w:r w:rsidRPr="00D459BC">
        <w:rPr>
          <w:rFonts w:asciiTheme="minorHAnsi" w:hAnsiTheme="minorHAnsi" w:cstheme="minorHAnsi"/>
          <w:szCs w:val="22"/>
        </w:rPr>
        <w:t>Ο Νόμιμος εκπρόσωπος της εταιρείας</w:t>
      </w:r>
    </w:p>
    <w:p w14:paraId="0C3C9B71" w14:textId="77777777" w:rsidR="003C0597" w:rsidRPr="00D459BC" w:rsidRDefault="003C0597" w:rsidP="003C0597">
      <w:pPr>
        <w:pStyle w:val="normalwithoutspacing"/>
        <w:spacing w:before="57" w:after="120"/>
        <w:rPr>
          <w:rFonts w:asciiTheme="minorHAnsi" w:hAnsiTheme="minorHAnsi" w:cstheme="minorHAnsi"/>
          <w:szCs w:val="22"/>
        </w:rPr>
      </w:pPr>
      <w:r w:rsidRPr="00D459BC">
        <w:rPr>
          <w:rFonts w:asciiTheme="minorHAnsi" w:hAnsiTheme="minorHAnsi" w:cstheme="minorHAnsi"/>
          <w:szCs w:val="22"/>
        </w:rPr>
        <w:t>(Ημερομηνία - Σφραγίδα ­ Υπογραφή)</w:t>
      </w:r>
    </w:p>
    <w:sectPr w:rsidR="003C0597" w:rsidRPr="00D459BC" w:rsidSect="00D835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12"/>
    <w:rsid w:val="0004361C"/>
    <w:rsid w:val="0026036B"/>
    <w:rsid w:val="003C0597"/>
    <w:rsid w:val="0049224D"/>
    <w:rsid w:val="00801512"/>
    <w:rsid w:val="00B66F68"/>
    <w:rsid w:val="00D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FD3D"/>
  <w15:chartTrackingRefBased/>
  <w15:docId w15:val="{1A940B47-8199-4362-A871-27A59A3B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1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83512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D83512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3512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3512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3512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3512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3512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3512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3512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3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83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3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35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35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35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35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35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3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3512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8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3512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83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351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835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3512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835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3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835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3512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rsid w:val="00D83512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2</cp:revision>
  <dcterms:created xsi:type="dcterms:W3CDTF">2026-07-21T09:33:00Z</dcterms:created>
  <dcterms:modified xsi:type="dcterms:W3CDTF">2026-07-21T11:14:00Z</dcterms:modified>
</cp:coreProperties>
</file>